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364" w:rsidRPr="00B02364" w:rsidRDefault="00B02364" w:rsidP="00B02364">
      <w:pPr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</w:pPr>
      <w:bookmarkStart w:id="0" w:name="_GoBack"/>
      <w:bookmarkEnd w:id="0"/>
      <w:r w:rsidRPr="00B02364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t>Должностная инструкция</w:t>
      </w:r>
      <w:r w:rsidRPr="00B02364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br/>
        <w:t xml:space="preserve">учителя изобразительного искусства по </w:t>
      </w:r>
      <w:proofErr w:type="spellStart"/>
      <w:r w:rsidRPr="00B02364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t>профстандарту</w:t>
      </w:r>
      <w:proofErr w:type="spellEnd"/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B02364" w:rsidRPr="00B02364" w:rsidRDefault="00B02364" w:rsidP="00B02364">
      <w:pPr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0236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1. Общие положения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1.1. Настоящая </w:t>
      </w:r>
      <w:r w:rsidRPr="00B02364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должностная инструкция учителя изобразительного искусства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в школе разработана на основе </w:t>
      </w:r>
      <w:r w:rsidRPr="00B02364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Профессионального стандарта: 01.001 «Педагог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 (педагогическая деятельность в сфере дошкольного, начального общего, основного общего, среднего общего образования)» с дополнениями от 5 августа 2016 года, в соответствии с Федеральным законом №273-ФЗ от 29.12.2012г «Об образовании в Российской Федерации» в редакции от 25 июля 2022 года; ФГОС НОО и ООО, утвержденных соответственно Приказами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Минпросвещения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России №286 и №287 от 31 мая 2021 года, ФГОС СОО, утвержденного Приказом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Минобрнауки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России №413 от 17.05.2012г в редакции от 11.12.2020 года; с учетом СП 2.4.3648-20 «Санитарно-эпидемиологические требования к организациям воспитания и обучения, отдыха и оздоровления детей и молодежи», а также в соответствии с Трудовым кодексом РФ и другими нормативными актами, регулирующими трудовые отношения между работником и работодателем.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1.2. Данная </w:t>
      </w:r>
      <w:r w:rsidRPr="00B0236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 xml:space="preserve">должностная инструкция учителя ИЗО по </w:t>
      </w:r>
      <w:proofErr w:type="spellStart"/>
      <w:r w:rsidRPr="00B0236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профстандарту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определяет перечень трудовых функций и обязанностей учителя изобразительного искусства в школе, а также его права, ответственность и взаимоотношения по должности в коллективе образовательной организации.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1.3. Учитель изобразительного искусства назначается и освобождается от должности приказом директора образовательного учреждения. На время отпуска и временной нетрудоспособности его обязанности могут быть возложены на другого учителя. Временное исполнение обязанностей в данных случаях осуществляется согласно приказу директора школы, изданного с соблюдением требований Трудового кодекса Российской Федерации.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1.4. Учитель ИЗО относится к категории специалистов, непосредственно подчиняется заместителю директора по учебно-воспитательной работе.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1.5. </w:t>
      </w:r>
      <w:ins w:id="1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На должность учителя ИЗО принимается лицо:</w:t>
        </w:r>
      </w:ins>
    </w:p>
    <w:p w:rsidR="00B02364" w:rsidRPr="00B02364" w:rsidRDefault="00B02364" w:rsidP="00B02364">
      <w:pPr>
        <w:numPr>
          <w:ilvl w:val="0"/>
          <w:numId w:val="1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 или в области, соответствующей предмету «Изобразительное искусство»,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организации;</w:t>
      </w:r>
    </w:p>
    <w:p w:rsidR="00B02364" w:rsidRPr="00B02364" w:rsidRDefault="00B02364" w:rsidP="00B02364">
      <w:pPr>
        <w:numPr>
          <w:ilvl w:val="0"/>
          <w:numId w:val="1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без предъявления требований к стажу работы;</w:t>
      </w:r>
    </w:p>
    <w:p w:rsidR="00B02364" w:rsidRPr="00B02364" w:rsidRDefault="00B02364" w:rsidP="00B02364">
      <w:pPr>
        <w:numPr>
          <w:ilvl w:val="0"/>
          <w:numId w:val="1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обязательного психиатрического освидетельствования (не реже 1 раза в 5 лет),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B02364" w:rsidRPr="00B02364" w:rsidRDefault="00B02364" w:rsidP="00B02364">
      <w:pPr>
        <w:numPr>
          <w:ilvl w:val="0"/>
          <w:numId w:val="1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имеющее ограничений на занятия педагогической деятельностью, изложенных в статье 331 "Право на занятие педагогической деятельностью" Трудового кодекса Российской Федерации.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1.6. В своей деятельности учитель ИЗО руководствуется должностной инструкцией, составленной в соответствии с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профстандартом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Конституцией и законами Российской Федерации, указами Президента, решениями Правительства РФ и органов управления образования всех уровней по вопросам, касающимся образования и воспитания обучающихся. </w:t>
      </w:r>
      <w:ins w:id="2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Также, педагог школы руководствуется:</w:t>
        </w:r>
      </w:ins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Федеральным Законом №273 «Об образовании в Российской Федерации»;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административным, трудовым и хозяйственным законодательством Российской Федерации;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основами педагогики, психологии, физиологии и гигиены;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Уставом и локальными правовыми актами, в том числе Правилами внутреннего трудового распорядка, приказами и распоряжениями директора общеобразовательной организации;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требованиями ФГОС начального общего и основного общего образования, рекомендациями по их применению в школе;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правилами и нормами охраны труда и пожарной безопасности;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трудовым договором между работником и работодателем;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hyperlink r:id="rId5" w:tgtFrame="_blank" w:history="1">
        <w:r w:rsidRPr="00B02364">
          <w:rPr>
            <w:rFonts w:ascii="Arial" w:eastAsia="Times New Roman" w:hAnsi="Arial" w:cs="Arial"/>
            <w:color w:val="047EB6"/>
            <w:sz w:val="27"/>
            <w:szCs w:val="27"/>
            <w:u w:val="single"/>
            <w:bdr w:val="none" w:sz="0" w:space="0" w:color="auto" w:frame="1"/>
            <w:lang w:eastAsia="ru-RU"/>
          </w:rPr>
          <w:t>инструкцией по охране труда учителя ИЗО</w:t>
        </w:r>
      </w:hyperlink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;</w:t>
      </w:r>
    </w:p>
    <w:p w:rsidR="00B02364" w:rsidRPr="00B02364" w:rsidRDefault="00B02364" w:rsidP="00B02364">
      <w:pPr>
        <w:numPr>
          <w:ilvl w:val="0"/>
          <w:numId w:val="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Конвенцией ООН о правах ребенка.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1.7. </w:t>
      </w:r>
      <w:ins w:id="3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Учитель ИЗО должен знать:</w:t>
        </w:r>
      </w:ins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приоритетные направления и перспективы развития педагогической науки и образовательной системы Российской Федерации, законы и иные нормативные правовые акты, регламентирующие образовательную деятельность в 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Российской Федерации, нормативные документы по вопросам обучения и воспитания детей и молодежи, законодательство о правах ребенка;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требованиями ФГОС начального общего и основного общего образования к преподаванию изобразительного искусства, рекомендации по внедрению Федерального государственного образовательного стандарта в общеобразовательной организации;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преподаваемый предмет «Изобразительное искусство» в пределах требований Федеральных государственных образовательных стандартов и образовательных программ начального общего и основного общего образования, его истории и места в мировой культуре и науке;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рабочую программу и методику обучения изобразительному искусству;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программы и учебники по изобразительному искусству, отвечающие положениям Федерального государственного образовательного стандарта (ФГОС) начального общего и основного общего образования;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общетеоретических дисциплин в объёме, необходимом для решения педагогических, научно-методических и организационно-управленческих задач;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педагогику, психологию, возрастную физиологию, школьную гигиену;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теорию и методику преподавания изобразительного искусства;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современные формы и методы обучения и воспитания школьников;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перспективные направления развития современного изобразительного искусства;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историю, закономерности и принципы построения и функционирования образовательных систем, роль и место образования в жизни личности и общества;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теорию и методы управления образовательными системами;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современные педагогические технологии поликультурного, продуктивного, дифференцированного и развивающего обучения, реализации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компетентностного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подхода с учетом возрастных и индивидуальных особенностей обучающихся образовательного учреждения;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основные и актуальные для современной системы образования теории обучения, воспитания и развития детей младшего школьного возрастов;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существо заложенных в содержании используемых в начальной школе учебных задач обобщенных способов деятельности и системы знаний о природе, обществе, человеке;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особенности региональных условий, в которых реализуется используемая основная образовательная программа начального общего образования;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методы убеждения и аргументации своей позиции, установления контактов с обучающимися разных возрастных категорий, их родителями (лицами, их заменяющими), коллегами по работе;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технологии диагностики причин конфликтных ситуаций, их профилактики и разрешения;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основные принципы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деятельностного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подхода, виды и приемы современных педагогических технологий;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основные закономерности возрастного развития, стадии и кризисы развития, социализации личности;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законы развития личности и проявления личностных свойств, психологические законы периодизации и кризисов развития;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основные закономерности семейных отношений, позволяющие эффективно работать с родительской общественностью;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социально-психологические особенности и закономерности развития детско-взрослых сообществ;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основы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психодидактики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поликультурного образования, закономерностей поведения в социальных сетях;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пути достижения образовательных результатов и способы оценки результатов обучения;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экологии, экономики, социологии;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работы с персональным компьютером, мультимедийным проектором, текстовыми редакторами, презентациями, электронной почтой и браузерами;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средства обучения, используемые учителем в процессе преподавания ИЗО и их дидактические возможности;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к оснащению и оборудованию учебных кабинетов изобразительного искусства;</w:t>
      </w:r>
    </w:p>
    <w:p w:rsidR="00B02364" w:rsidRPr="00B02364" w:rsidRDefault="00B02364" w:rsidP="00B02364">
      <w:pPr>
        <w:numPr>
          <w:ilvl w:val="0"/>
          <w:numId w:val="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внутреннего распорядка общеобразовательной организации, правила по охране труда и пожарной безопасности, требования к безопасности образовательной среды.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1.8. </w:t>
      </w:r>
      <w:ins w:id="4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Учитель изобразительного искусства должен уметь:</w:t>
        </w:r>
      </w:ins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формами и методами обучения, в том числе выходящими за рамки учебных занятий: творческая проектная деятельность и т.п.;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проводить учебные занятия по ИЗО,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планировать и осуществлять учебную деятельность в соответствии с основной общеобразовательной программой;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разрабатывать рабочие программы по изобразительному искусству, курсу на основе примерных основных общеобразовательных программ и обеспечивать их выполнение;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организовать самостоятельную деятельность детей, в том числе проектную творческую деятельность;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применять современные образовательные технологии при осуществлении учебно-воспитательной деятельности, включая информационные, а также цифровые образовательные ресурсы;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и апробировать специальные подходы к обучению в целях включения в образовательную деятельность всех учеников, в том числе с особыми потребностями в образовании: учащихся, проявивших выдающиеся способности; обучающихся с ограниченными возможностями здоровья;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реагировать на непосредственные по форме обращения детей к учителю и распознавать за ними серьезные личные проблемы;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ставить различные виды учебных задач на занятиях по ИЗО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метапредметной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составляющей их содержания;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во взаимодействии с родителями (законными представителями),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(предметных,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метапредметных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и личностных), выходящими за рамки программы начального общего образования;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разрабатывать и реализовывать проблемное обучение, осуществлять связь обучения изобразительному искусству с практикой, обсуждать с учениками актуальные события современности;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осуществлять контрольно-оценочную деятельность в образовательных отношениях;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начального общего и основного общего образования;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методами убеждения, аргументации своей позиции;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организовывать различные виды внеурочной деятельности: конкурсы и выставки по изобразительному искусству, экскурсии в музеи и другие внеурочные тематические мероприятия с учетом историко-культурного своеобразия региона;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информационные источники, следить за последними открытиями и новостями в области изобразительного искусства и мировой художественной культуры, знакомить с ними обучающихся на уроках;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 xml:space="preserve">обеспечивать помощь детям, не освоившим необходимый материал (из всего курса ИЗО), в форме предложения специальных заданий, индивидуальных консультаций (в том числе дистанционных); осуществлять пошаговый контроль выполнения соответствующих заданий, при необходимости прибегая к помощи других педагогических работников, в частности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тьюторов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обеспечивать коммуникативную и учебную "включенности" всех учащихся класса в образовательную деятельность;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находить ценностный аспект учебного знания, обеспечивать его понимание обучающимися;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управлять классом с целью вовлечения детей в процесс обучения, мотивируя их учебно-познавательную деятельность;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защищать достоинство и интересы школьников, помогать детям, оказавшимся в конфликтной ситуации и/или неблагоприятных условиях;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сотрудничать с классным руководителем и другими специалистами в решении воспитательных задач;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профессиональной установкой на оказание помощи любому учащемуся школы вне зависимости от его реальных учебных возможностей, особенностей в поведении, состояния психического и физического здоровья;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специальные коррекционные приемы обучения для детей с ограниченными возможностями здоровья;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технологиями диагностики причин конфликтных ситуаций, их профилактики и разрешения;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владеть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общепользовательской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общепедагогической и предметно-педагогической ИКТ-компетентностями;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общаться со школьниками, признавать их достоинство, понимая и принимая их;</w:t>
      </w:r>
    </w:p>
    <w:p w:rsidR="00B02364" w:rsidRPr="00B02364" w:rsidRDefault="00B02364" w:rsidP="00B02364">
      <w:pPr>
        <w:numPr>
          <w:ilvl w:val="0"/>
          <w:numId w:val="4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поощрять формирование эмоциональной и рациональной потребности детей в коммуникации как процессе, жизненно необходимом для человека.</w:t>
      </w:r>
    </w:p>
    <w:p w:rsidR="00B02364" w:rsidRPr="00B02364" w:rsidRDefault="00B02364" w:rsidP="00B02364">
      <w:pPr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1.9. Учитель ИЗО должен быть ознакомлен с должностной инструкцией, разработанной с учетом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знать и соблюдать установленные правила и требования охраны труда и пожарной безопасности, правила личной гигиены и гигиены труда в образовательном учреждении.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1.10. Педагогический работник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1.11. Учителю изобразительного искусства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для разжигания социальной, расовой, национальной или религиозной розни, для агитации, пропагандирующей исключительность, превосходство либо неполноценность граждан по признаку социальной, расовой, 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национальной, религиозной или языковой принадлежности, их отношения к религии, в том числе посредством сообщения обучающимся недостоверных сведений об исторических, о национальных, религиозных и культурных традициях народов, а также для побуждения учащихся к действиям, противоречащим Конституции РФ.</w:t>
      </w:r>
    </w:p>
    <w:p w:rsidR="00B02364" w:rsidRPr="00B02364" w:rsidRDefault="00B02364" w:rsidP="00B02364">
      <w:pPr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0236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2. Трудовые функции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Основными трудовыми функциями учителя ИЗО являются: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2.1. </w:t>
      </w:r>
      <w:ins w:id="5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Педагогическая деятельность по проектированию и реализации образовательной деятельности в общеобразовательной организации:</w:t>
        </w:r>
      </w:ins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2.1.1. Общепедагогическая функция. Обучение.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2.1.2. Воспитательная деятельность.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2.1.3. Развивающая деятельность.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2.2. </w:t>
      </w:r>
      <w:ins w:id="6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Педагогическая деятельность по проектированию и реализации основных общеобразовательных программ:</w:t>
        </w:r>
      </w:ins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2.2.1. Педагогическая деятельность по реализации программ начального общего образования.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2.2.2. Педагогическая деятельность по реализации программ основного общего образования.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2.2.3. Предметное обучение. Изобразительное искусство.</w:t>
      </w:r>
    </w:p>
    <w:p w:rsidR="00B02364" w:rsidRPr="00B02364" w:rsidRDefault="00B02364" w:rsidP="00B02364">
      <w:pPr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0236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3. Должностные обязанности учителя изобразительного искусства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3.1. </w:t>
      </w:r>
      <w:ins w:id="7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общепедагогической функции обучения:</w:t>
        </w:r>
      </w:ins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профессиональную деятельность в соответствии с требованиями Федеральных государственных образовательных стандартов (ФГОС) начального общего и среднего общего образования;</w:t>
      </w:r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разрабатывает и реализует программы по изобразительному искусству в рамках основных общеобразовательных программ;</w:t>
      </w:r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среды;</w:t>
      </w:r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планирование и проведение учебных занятий по изобразительному искусству;</w:t>
      </w:r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систематический анализ эффективности уроков и подходов к обучению;</w:t>
      </w:r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организацию, контроль и оценку учебных достижений, текущих и итоговых результатов освоения основной образовательной программы по ИЗО обучающимися;</w:t>
      </w:r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универсальные учебные действия;</w:t>
      </w:r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у детей мотивацию к обучению;</w:t>
      </w:r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осуществляет объективную оценку знаний и умений учащихся на основе тестирования и других методов контроля в соответствии с реальными 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учебными возможностями школьников, применяя при этом компьютерные технологии, в том числе текстовые редакторы и электронные таблицы;</w:t>
      </w:r>
    </w:p>
    <w:p w:rsidR="00B02364" w:rsidRPr="00B02364" w:rsidRDefault="00B02364" w:rsidP="00B02364">
      <w:pPr>
        <w:numPr>
          <w:ilvl w:val="0"/>
          <w:numId w:val="5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навыки, связанные с информационно-коммуникационными технологиями.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3.2. </w:t>
      </w:r>
      <w:ins w:id="8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воспитательной деятельности:</w:t>
        </w:r>
      </w:ins>
    </w:p>
    <w:p w:rsidR="00B02364" w:rsidRPr="00B02364" w:rsidRDefault="00B02364" w:rsidP="00B02364">
      <w:pPr>
        <w:numPr>
          <w:ilvl w:val="0"/>
          <w:numId w:val="6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регулирование поведения учащихся для обеспечения безопасной образовательной среды на уроках изобразительного искусства, поддерживает режим посещения занятий, уважая человеческое достоинство, честь и репутацию детей;</w:t>
      </w:r>
    </w:p>
    <w:p w:rsidR="00B02364" w:rsidRPr="00B02364" w:rsidRDefault="00B02364" w:rsidP="00B02364">
      <w:pPr>
        <w:numPr>
          <w:ilvl w:val="0"/>
          <w:numId w:val="6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реализует современные, в том числе интерактивные, формы и методы воспитательной работы, используя их как на уроках ИЗО, так и во внеурочной деятельности;</w:t>
      </w:r>
    </w:p>
    <w:p w:rsidR="00B02364" w:rsidRPr="00B02364" w:rsidRDefault="00B02364" w:rsidP="00B02364">
      <w:pPr>
        <w:numPr>
          <w:ilvl w:val="0"/>
          <w:numId w:val="6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ставит воспитательные цели, способствующие развитию обучающихся, независимо от их способностей и характера;</w:t>
      </w:r>
    </w:p>
    <w:p w:rsidR="00B02364" w:rsidRPr="00B02364" w:rsidRDefault="00B02364" w:rsidP="00B02364">
      <w:pPr>
        <w:numPr>
          <w:ilvl w:val="0"/>
          <w:numId w:val="6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выполнение учениками правил поведения в учебном кабинете ИЗО в соответствии с Уставом школы и Правилами внутреннего распорядка общеобразовательной организации;</w:t>
      </w:r>
    </w:p>
    <w:p w:rsidR="00B02364" w:rsidRPr="00B02364" w:rsidRDefault="00B02364" w:rsidP="00B02364">
      <w:pPr>
        <w:numPr>
          <w:ilvl w:val="0"/>
          <w:numId w:val="6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способствует реализации воспитательных возможностей различных видов деятельности школьника (учебной, проектной, творческой);</w:t>
      </w:r>
    </w:p>
    <w:p w:rsidR="00B02364" w:rsidRPr="00B02364" w:rsidRDefault="00B02364" w:rsidP="00B02364">
      <w:pPr>
        <w:numPr>
          <w:ilvl w:val="0"/>
          <w:numId w:val="6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способствует развитию у детей познавательной активности, самостоятельности, инициативы и творческих способностей, формированию гражданской позиции, способности к труду и жизни в условиях современного мира, культуры здорового и безопасного образа жизни.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3.3. </w:t>
      </w:r>
      <w:ins w:id="9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развивающей деятельности:</w:t>
        </w:r>
      </w:ins>
    </w:p>
    <w:p w:rsidR="00B02364" w:rsidRPr="00B02364" w:rsidRDefault="00B02364" w:rsidP="00B02364">
      <w:pPr>
        <w:numPr>
          <w:ilvl w:val="0"/>
          <w:numId w:val="7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проектирование психологически безопасной и комфортной образовательной среды на занятиях по изобразительному искусству;</w:t>
      </w:r>
    </w:p>
    <w:p w:rsidR="00B02364" w:rsidRPr="00B02364" w:rsidRDefault="00B02364" w:rsidP="00B02364">
      <w:pPr>
        <w:numPr>
          <w:ilvl w:val="0"/>
          <w:numId w:val="7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развивает у детей познавательную активность, самостоятельность, инициативу, способности к исследованию и проектированию;</w:t>
      </w:r>
    </w:p>
    <w:p w:rsidR="00B02364" w:rsidRPr="00B02364" w:rsidRDefault="00B02364" w:rsidP="00B02364">
      <w:pPr>
        <w:numPr>
          <w:ilvl w:val="0"/>
          <w:numId w:val="7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осваивает и применяет в работе психолого-педагогические технологии (в том числе инклюзивные), необходимые для адресной работы с различными контингентами учеников: одаренные и социально уязвимые дети, дети, попавшие в трудные жизненные ситуации, дети-мигранты и дети-сироты, дети с особыми образовательными потребностями (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аутисты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, с синдромом дефицита внимания и </w:t>
      </w:r>
      <w:proofErr w:type="spellStart"/>
      <w:proofErr w:type="gram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гиперактивностью</w:t>
      </w:r>
      <w:proofErr w:type="spellEnd"/>
      <w:proofErr w:type="gram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и др.), дети с ограниченными возможностями здоровья и девиациями поведения, дети с зависимостью;</w:t>
      </w:r>
    </w:p>
    <w:p w:rsidR="00B02364" w:rsidRPr="00B02364" w:rsidRDefault="00B02364" w:rsidP="00B02364">
      <w:pPr>
        <w:numPr>
          <w:ilvl w:val="0"/>
          <w:numId w:val="7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оказывает адресную помощь учащимся образовательного учреждения;</w:t>
      </w:r>
    </w:p>
    <w:p w:rsidR="00B02364" w:rsidRPr="00B02364" w:rsidRDefault="00B02364" w:rsidP="00B02364">
      <w:pPr>
        <w:numPr>
          <w:ilvl w:val="0"/>
          <w:numId w:val="7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как учитель-предметник участвует в психолого-медико-педагогических консилиумах;</w:t>
      </w:r>
    </w:p>
    <w:p w:rsidR="00B02364" w:rsidRPr="00B02364" w:rsidRDefault="00B02364" w:rsidP="00B02364">
      <w:pPr>
        <w:numPr>
          <w:ilvl w:val="0"/>
          <w:numId w:val="7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разрабатывает и реализует индивидуальные учебные планы (программы) по ИЗО в рамках индивидуальных программ развития ребенка;</w:t>
      </w:r>
    </w:p>
    <w:p w:rsidR="00B02364" w:rsidRPr="00B02364" w:rsidRDefault="00B02364" w:rsidP="00B02364">
      <w:pPr>
        <w:numPr>
          <w:ilvl w:val="0"/>
          <w:numId w:val="7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формирует и реализует программы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3.4. </w:t>
      </w:r>
      <w:ins w:id="10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педагогической деятельности по реализации программ начального общего образования:</w:t>
        </w:r>
      </w:ins>
    </w:p>
    <w:p w:rsidR="00B02364" w:rsidRPr="00B02364" w:rsidRDefault="00B02364" w:rsidP="00B02364">
      <w:pPr>
        <w:numPr>
          <w:ilvl w:val="0"/>
          <w:numId w:val="8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проектирование образовательной деятельности на основе ФГОС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учебной;</w:t>
      </w:r>
    </w:p>
    <w:p w:rsidR="00B02364" w:rsidRPr="00B02364" w:rsidRDefault="00B02364" w:rsidP="00B02364">
      <w:pPr>
        <w:numPr>
          <w:ilvl w:val="0"/>
          <w:numId w:val="8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у детей социальную позицию обучающихся на всем протяжении обучения в начальной школе;</w:t>
      </w:r>
    </w:p>
    <w:p w:rsidR="00B02364" w:rsidRPr="00B02364" w:rsidRDefault="00B02364" w:rsidP="00B02364">
      <w:pPr>
        <w:numPr>
          <w:ilvl w:val="0"/>
          <w:numId w:val="8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формирует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метапредметные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компетенции, умение учиться и универсальные учебные действия до уровня, необходимого для освоения знаний и умений по изобразительному искусству;</w:t>
      </w:r>
    </w:p>
    <w:p w:rsidR="00B02364" w:rsidRPr="00B02364" w:rsidRDefault="00B02364" w:rsidP="00B02364">
      <w:pPr>
        <w:numPr>
          <w:ilvl w:val="0"/>
          <w:numId w:val="8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объективно оценивает </w:t>
      </w:r>
      <w:proofErr w:type="gram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успехи и возможности</w:t>
      </w:r>
      <w:proofErr w:type="gram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учащихся с учетом неравномерности индивидуального психического развития детей младшего школьного возраста, а также своеобразия динамики развития учебной деятельности мальчиков и девочек;</w:t>
      </w:r>
    </w:p>
    <w:p w:rsidR="00B02364" w:rsidRPr="00B02364" w:rsidRDefault="00B02364" w:rsidP="00B02364">
      <w:pPr>
        <w:numPr>
          <w:ilvl w:val="0"/>
          <w:numId w:val="8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образовательную деятельность с учетом своеобразия социальной ситуации развития ребенка;</w:t>
      </w:r>
    </w:p>
    <w:p w:rsidR="00B02364" w:rsidRPr="00B02364" w:rsidRDefault="00B02364" w:rsidP="00B02364">
      <w:pPr>
        <w:numPr>
          <w:ilvl w:val="0"/>
          <w:numId w:val="8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девочек;</w:t>
      </w:r>
    </w:p>
    <w:p w:rsidR="00B02364" w:rsidRPr="00B02364" w:rsidRDefault="00B02364" w:rsidP="00B02364">
      <w:pPr>
        <w:numPr>
          <w:ilvl w:val="0"/>
          <w:numId w:val="8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участвует в мероприятии в четвертом классе начальной школы (во взаимодействии с учителем начальных классов и психологом) по профилактике возможных трудностей адаптации детей к образовательной деятельности в основной школе.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3.5. </w:t>
      </w:r>
      <w:ins w:id="11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педагогической деятельности по реализации программ основного общего образования:</w:t>
        </w:r>
      </w:ins>
    </w:p>
    <w:p w:rsidR="00B02364" w:rsidRPr="00B02364" w:rsidRDefault="00B02364" w:rsidP="00B02364">
      <w:pPr>
        <w:numPr>
          <w:ilvl w:val="0"/>
          <w:numId w:val="9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общекультурные компетенции и понимание места изобразительного искусства в общей картине мира;</w:t>
      </w:r>
    </w:p>
    <w:p w:rsidR="00B02364" w:rsidRPr="00B02364" w:rsidRDefault="00B02364" w:rsidP="00B02364">
      <w:pPr>
        <w:numPr>
          <w:ilvl w:val="0"/>
          <w:numId w:val="9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определяет на основе </w:t>
      </w:r>
      <w:proofErr w:type="gram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анализа учебной деятельности</w:t>
      </w:r>
      <w:proofErr w:type="gram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обучающегося оптимальные способы его обучения и развития;</w:t>
      </w:r>
    </w:p>
    <w:p w:rsidR="00B02364" w:rsidRPr="00B02364" w:rsidRDefault="00B02364" w:rsidP="00B02364">
      <w:pPr>
        <w:numPr>
          <w:ilvl w:val="0"/>
          <w:numId w:val="9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определяет совместно с учеником, его родителями (законными представителями) и другими участниками образовательных отношений (педагог-психолог, учитель-дефектолог, методист и т.д.) зоны его ближайшего развития, разрабатывает и реализует (при необходимости) индивидуальный образовательный маршрут по дисциплине «Изобразительное искусство»;</w:t>
      </w:r>
    </w:p>
    <w:p w:rsidR="00B02364" w:rsidRPr="00B02364" w:rsidRDefault="00B02364" w:rsidP="00B02364">
      <w:pPr>
        <w:numPr>
          <w:ilvl w:val="0"/>
          <w:numId w:val="9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 xml:space="preserve">планирует специализированную образовательную деятельность для класса и/или </w:t>
      </w:r>
      <w:proofErr w:type="gram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отдельных контингентов</w:t>
      </w:r>
      <w:proofErr w:type="gram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учащихся с выдающимися способностями в области ИЗО и/или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школы, уточняет и модифицирует планирование;</w:t>
      </w:r>
    </w:p>
    <w:p w:rsidR="00B02364" w:rsidRPr="00B02364" w:rsidRDefault="00B02364" w:rsidP="00B02364">
      <w:pPr>
        <w:numPr>
          <w:ilvl w:val="0"/>
          <w:numId w:val="9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организацию выставок, конкурсов, конференций по изобразительному искусству в школе, экскурсий в музеи и иных внеурочных творческих мероприятий.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3.6. </w:t>
      </w:r>
      <w:ins w:id="12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обучения предмету «Изобразительное искусство»:</w:t>
        </w:r>
      </w:ins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конкретные знания, умения и навыки в области изобразительного искусства;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образовательную среду, содействующую развитию способностей в области ИЗО каждого ребенка и реализующую принципы современной педагогики;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основы художественной культуры обучающихся как части их общей духовной культуры, как особого способа познания жизни и средства организации общения; развивает эстетическое, эмоционально-ценностное видение окружающего мира; развивает наблюдательность учеников,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развивает визуально-пространственное мышление как форму эмоционально-ценностного освоения мира, самовыражения и ориентации в художественном и нравственном пространстве культуры на занятиях по изобразительному искусству;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направляет учеников в освоении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воспитывает уважение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помогает ученикам в приобретении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развивает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содействует развитию инициативы школьников по использованию и применению полученных знаний и умений на занятиях по изобразительному искусству;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использует в работе с детьми информационные ресурсы, в том числе ресурсы дистанционного обучения, осуществляет помощь детям в освоении и самостоятельном использовании этих ресурсов;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содействует в подготовке обучающихся к участию в выставках, конкурсах и ученических конференциях, в подготовке индивидуальных или групповых творческих проектов;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и поддерживает высокую мотивацию, развивает способности обучающихся к занятиям ИЗО, ведет кружки, факультативные и элективные курсы для желающих и эффективно работающих в них учащихся школы;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предоставляет информацию о дополнительном образовании, возможности дополнительных занятий по изобразительному искусству в других образовательных и иных организациях, в том числе с применением дистанционных образовательных технологий;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консультирует обучающихся по выбору профессий и специальностей, где особо необходимы знания и умения в области изобразительного искусства;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содействует формированию у школьников позитивных эмоций от деятельности в области изобразительного искусства;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позитивное отношение со стороны всех обучающихся к творческим достижениям одноклассников;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представления обучающихся о полезности знаний и навыков в области изобразительного искусства вне зависимости от избранной профессии или специальности;</w:t>
      </w:r>
    </w:p>
    <w:p w:rsidR="00B02364" w:rsidRPr="00B02364" w:rsidRDefault="00B02364" w:rsidP="00B02364">
      <w:pPr>
        <w:numPr>
          <w:ilvl w:val="0"/>
          <w:numId w:val="10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сотрудничает с другими учителями-предметниками, осуществляет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межпредметные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связи в процессе преподавания изобразительного искусства.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3.7. Осуществляет образовательную деятельность, ориентированную на достижение планируемых результатов освоения обучающимися учебного предмета в соответствии с программой, на развитие личности и ее способностей, удовлетворение образовательных потребностей и интересов, на самореализацию и формирование самостоятельности и самосовершенствования.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3.8. Ведёт в установленном порядке учебную документацию, осуществляет текущий контроль успеваемости учащихся и посещения ими уроков ИЗО, выставляет текущие оценки в классный журнал и дневники, своевременно сдаёт администрации школы необходимые отчётные данные.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3.9. Контролирует наличие у детей альбомов, принадлежностей для рисования иной творческой деятельности в рамках предмета «Изобразительное искусство». 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Хранит некоторые лучшие творческие работы учащихся в учебном кабинете изобразительного искусства.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3.10. Учитель ИЗО обязан иметь рабочую образовательную программу, календарно-тематическое планирование на год по своему предмету в каждой параллели классов и рабочий план на каждый урок.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3.11. Готовит и использует в обучении различный дидактический материал, наглядные пособия, репродукции, рисунки, раздаточный учебный материал.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3.12. Своевременно по указанию заместителя директора по учебно-воспитательной работе заполняет и предоставляет для согласования график проведения контрольных (проверочных, тестовых) работ по изобразительному искусству.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3.13. Проверяет работы у учащихся всех классов.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3.14. Организует участие обучающихся в конкурсах по изобразительному искусству, во внеклассных предметных мероприятиях, в неделях ИЗО, защитах творческих проектов, в качестве помощи в оформлении культурно-массовых общешкольных мероприятий и, по возможности, организует внеклассную работу по своему предмету.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3.15. Рассаживает детей с учетом их роста, наличия заболеваний органов дыхания, слуха и зрения. Для профилактики нарушений осанки во время занятий проводит соответствующие физические упражнения - физкультминутки. При использовании ЭСО во время занятий и перемен проводит гимнастику для глаз.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3.16. Не превышает общую продолжительность использования интерактивной доски на уроке детей до 10 лет - 20 минут, старше 10 лет - 30 минут.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3.17. Осуществляет ведение электронной документации по своему предмету, в том числе электронного журнала и дневников (при использовании в школе).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3.18. Обеспечивает охрану жизни и здоровья учащихся во время проведения уроков, факультативов и курсов, дополнительных и иных проводимых учителем ИЗО занятий, а также во время проведения предметных конкурсов и выставок, внеклассных предметных мероприятий по изобразительному искусству.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3.19. </w:t>
      </w:r>
      <w:ins w:id="13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Учителю изобразительного искусства запрещается:</w:t>
        </w:r>
      </w:ins>
    </w:p>
    <w:p w:rsidR="00B02364" w:rsidRPr="00B02364" w:rsidRDefault="00B02364" w:rsidP="00B02364">
      <w:pPr>
        <w:numPr>
          <w:ilvl w:val="0"/>
          <w:numId w:val="11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менять на свое усмотрение расписание занятий;</w:t>
      </w:r>
    </w:p>
    <w:p w:rsidR="00B02364" w:rsidRPr="00B02364" w:rsidRDefault="00B02364" w:rsidP="00B02364">
      <w:pPr>
        <w:numPr>
          <w:ilvl w:val="0"/>
          <w:numId w:val="11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отменять занятия, увеличивать или сокращать длительность уроков (занятий) и перемен;</w:t>
      </w:r>
    </w:p>
    <w:p w:rsidR="00B02364" w:rsidRPr="00B02364" w:rsidRDefault="00B02364" w:rsidP="00B02364">
      <w:pPr>
        <w:numPr>
          <w:ilvl w:val="0"/>
          <w:numId w:val="11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удалять учеников с занятий;</w:t>
      </w:r>
    </w:p>
    <w:p w:rsidR="00B02364" w:rsidRPr="00B02364" w:rsidRDefault="00B02364" w:rsidP="00B02364">
      <w:pPr>
        <w:numPr>
          <w:ilvl w:val="0"/>
          <w:numId w:val="11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неисправную мебель, электрооборудование, мультимедийный проектор и интерактивную доску, компьютерную и иную оргтехнику или перечисленное оборудование и мебель с явными признаками повреждения;</w:t>
      </w:r>
    </w:p>
    <w:p w:rsidR="00B02364" w:rsidRPr="00B02364" w:rsidRDefault="00B02364" w:rsidP="00B02364">
      <w:pPr>
        <w:numPr>
          <w:ilvl w:val="0"/>
          <w:numId w:val="11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курить в помещениях и на территории образовательного учреждения.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3.20. Информирует директора школы, а при его отсутствии – дежурного администратора образовательной организации о несчастном случае, принимает меры по оказанию первой помощи пострадавшим.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3.21. Согласно годовому плану работы общеобразовательной организации принимает участие в педагогических советах, производственных совещаниях, совещаниях при директоре, семинарах, круглых столах, предметных неделях изобразительного искусства, а также в предметных школьных МО и методических объединениях учителей ИЗО, которые проводятся вышестоящей организацией.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3.22. Осуществляет связь с родителями (лицами, их заменяющими), посещает по просьбе классных руководителей родительские собрания, оказывает консультативную помощь родителям обучающихся (лицам, их заменяющим).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3.23. В соответствии с утвержденным директором графиком дежурства по школе дежурит во время перемен между уроками. Приходит на дежурство за 20 минут до начала первого своего урока и уходит через 20 минут после их окончания.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3.24. Строго соблюдает права и свободы детей, содержащиеся в Федеральном законе «Об образовании в Российской Федерации» и Конвенции ООН о правах ребенка, соблюдает этические нормы и правила поведения, является примером для школьников.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3.25. Организует в течение года выставки творческих работ учащихся.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3.26. Возглавляет комиссию по эстетическому оформлению школы.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3.27. </w:t>
      </w:r>
      <w:ins w:id="14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При выполнении учителем обязанностей заведующего кабинетом ИЗО:</w:t>
        </w:r>
      </w:ins>
    </w:p>
    <w:p w:rsidR="00B02364" w:rsidRPr="00B02364" w:rsidRDefault="00B02364" w:rsidP="00B02364">
      <w:pPr>
        <w:numPr>
          <w:ilvl w:val="0"/>
          <w:numId w:val="1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паспортизацию своего кабинета;</w:t>
      </w:r>
    </w:p>
    <w:p w:rsidR="00B02364" w:rsidRPr="00B02364" w:rsidRDefault="00B02364" w:rsidP="00B02364">
      <w:pPr>
        <w:numPr>
          <w:ilvl w:val="0"/>
          <w:numId w:val="1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постоянно пополняет кабинет </w:t>
      </w:r>
      <w:proofErr w:type="gram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ИЗО методическими пособиями</w:t>
      </w:r>
      <w:proofErr w:type="gram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необходимыми для осуществления учебной программы по изобразительному искусству, дидактическими материалами, репродукциями, рисунками и наглядными пособиями;</w:t>
      </w:r>
    </w:p>
    <w:p w:rsidR="00B02364" w:rsidRPr="00B02364" w:rsidRDefault="00B02364" w:rsidP="00B02364">
      <w:pPr>
        <w:numPr>
          <w:ilvl w:val="0"/>
          <w:numId w:val="1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с учащимися работу по изготовлению наглядных пособий, раздаточного материала;</w:t>
      </w:r>
    </w:p>
    <w:p w:rsidR="00B02364" w:rsidRPr="00B02364" w:rsidRDefault="00B02364" w:rsidP="00B02364">
      <w:pPr>
        <w:numPr>
          <w:ilvl w:val="0"/>
          <w:numId w:val="1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 соответствии с приказом директора «О проведении инвентаризации» списывает в установленном порядке имущество, пришедшее в негодность;</w:t>
      </w:r>
    </w:p>
    <w:p w:rsidR="00B02364" w:rsidRPr="00B02364" w:rsidRDefault="00B02364" w:rsidP="00B02364">
      <w:pPr>
        <w:numPr>
          <w:ilvl w:val="0"/>
          <w:numId w:val="1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разрабатывает инструкции по охране труда для кабинета изобразительного искусства с консультативной помощью специалиста по охране труда;</w:t>
      </w:r>
    </w:p>
    <w:p w:rsidR="00B02364" w:rsidRPr="00B02364" w:rsidRDefault="00B02364" w:rsidP="00B02364">
      <w:pPr>
        <w:numPr>
          <w:ilvl w:val="0"/>
          <w:numId w:val="1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постоянный контроль соблюдения учащимися инструкций по безопасности труда в кабинете изобразительного искусства, а также правил поведения в учебном кабинете;</w:t>
      </w:r>
    </w:p>
    <w:p w:rsidR="00B02364" w:rsidRPr="00B02364" w:rsidRDefault="00B02364" w:rsidP="00B02364">
      <w:pPr>
        <w:numPr>
          <w:ilvl w:val="0"/>
          <w:numId w:val="1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вводный инструктаж учащихся по правилам поведения в кабинете изобразительного искусства с обязательной регистрацией в журнале инструктажа.</w:t>
      </w:r>
    </w:p>
    <w:p w:rsidR="00B02364" w:rsidRPr="00B02364" w:rsidRDefault="00B02364" w:rsidP="00B02364">
      <w:pPr>
        <w:numPr>
          <w:ilvl w:val="0"/>
          <w:numId w:val="12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принимает участие в смотре-конкурсе учебных кабинетов, готовит кабинет изобразительного искусства к приемке на начало нового учебного года.</w:t>
      </w:r>
    </w:p>
    <w:p w:rsidR="00B02364" w:rsidRPr="00B02364" w:rsidRDefault="00B02364" w:rsidP="00B02364">
      <w:pPr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3.28. Педагог соблюдает положения должностной инструкции учителя ИЗО, Устав и Правила внутреннего трудового распорядка школы, коллективный и трудовой договор, а также локальные акты образовательной организации, 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приказы директора.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3.29. Педагог периодически проходит бесплатные медицинские обследования, аттестацию, повышает свою профессиональную квалификацию и компетенцию.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3.30. Соблюдает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в общеобразовательной организации.</w:t>
      </w:r>
    </w:p>
    <w:p w:rsidR="00B02364" w:rsidRPr="00B02364" w:rsidRDefault="00B02364" w:rsidP="00B02364">
      <w:pPr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0236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4. Права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У</w:t>
      </w:r>
      <w:ins w:id="15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читель изобразительного искусства имеет право:</w:t>
        </w:r>
      </w:ins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4.1. Участвовать в управлении общеобразовательной организацией в порядке, определенном Уставом.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4.2. На материально-технические условия, требуемые для выполнения образовательной программы по изобразительному искусству и Федерального образовательного стандарта основного общего и среднего (полного) общего образования, на обеспечение рабочего места, соответствующего государственным нормативным требованиям охраны труда и пожарной безопасности, а также условиям, предусмотренным Коллективным договором.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4.3. Выбирать и использовать в образовательной деятельности образовательные программы, различные эффективные методики обучения обучающихся изобразительному искусству, учебные пособия и учебники по изобразительному искусству, методы оценки знаний и умений школьников, рекомендуемые Министерством просвещения Российской Федерации или разработанные самим педагогом и прошедшие необходимую экспертизу.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4.4. Участвовать в разработке программы развития школы, получать от администрации и классных руководителей сведения, необходимые для осуществления своей профессиональной деятельности.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4.5. Давать обучающимся во время уроков ИЗО, а также перемен обязательные распоряжения, относящиеся к организации занятий и соблюдению дисциплины, привлекать учеников к дисциплинарной ответственности в случаях и порядке, которые установлены Уставом и Правилами о поощрениях и взысканиях обучающихся.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4.6. Знакомиться с проектами решений директора, относящихся к его профессиональной деятельности, с жалобами и другими документами, содержащими оценку его работы, давать по ним правдивые объяснения.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4.7.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вопросам, относящимся к компетенции педагогического работника.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4.8. На получение дополнительного профессионального образования по программам повышения квалификации, в том числе в форме стажировки в организациях, деятельность которых связана с разработкой и реализацией 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программ общего образования, в порядке, установленном Трудовым кодексом и иными Федеральными законами Российской Федерации, проходить аттестацию на добровольной основе.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4.9. На защиту своей профессиональной чести и достоинства.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4.10. На конфиденциальность служебного расследования, кроме случаев, предусмотренных законодательством Российской Федерации.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4.11. Защищать свои интересы самостоятельно и/или через представителя, в том числе адвоката, в случае дисциплинарного или служебного расследования, которое связано с нарушением учителем норм профессиональной этики.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4.12. На поощрения, награждения по результатам педагогической деятельности, на социальные гарантии, предусмотренные законодательством Российской Федерации.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4.13. Педагогический работник имеет иные права, предусмотренные Трудовым Кодексом Российской Федерации, Федеральным Законом «Об образовании в Российской Федерации», Уставом школы, Коллективным договором, Правилами внутреннего трудового распорядка.</w:t>
      </w:r>
    </w:p>
    <w:p w:rsidR="00B02364" w:rsidRPr="00B02364" w:rsidRDefault="00B02364" w:rsidP="00B02364">
      <w:pPr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0236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5. Ответственность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5.1. </w:t>
      </w:r>
      <w:ins w:id="16" w:author="Unknown">
        <w:r w:rsidRPr="00B0236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предусмотренном законодательством Российской Федерации порядке учитель ИЗО несет ответственность:</w:t>
        </w:r>
      </w:ins>
    </w:p>
    <w:p w:rsidR="00B02364" w:rsidRPr="00B02364" w:rsidRDefault="00B02364" w:rsidP="00B02364">
      <w:pPr>
        <w:numPr>
          <w:ilvl w:val="0"/>
          <w:numId w:val="1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реализацию не в полном объеме образовательных программ по изобразительному искусству согласно учебному плану, расписанию и графику учебной деятельности;</w:t>
      </w:r>
    </w:p>
    <w:p w:rsidR="00B02364" w:rsidRPr="00B02364" w:rsidRDefault="00B02364" w:rsidP="00B02364">
      <w:pPr>
        <w:numPr>
          <w:ilvl w:val="0"/>
          <w:numId w:val="1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жизнь и здоровье учащихся во время урока или иного проводимого им занятия, во время сопровождения учеников на предметные конкурсы, выставки и в музеи, на иных внеклассных мероприятиях, проводимых преподавателем;</w:t>
      </w:r>
    </w:p>
    <w:p w:rsidR="00B02364" w:rsidRPr="00B02364" w:rsidRDefault="00B02364" w:rsidP="00B02364">
      <w:pPr>
        <w:numPr>
          <w:ilvl w:val="0"/>
          <w:numId w:val="1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несвоевременную проверку работ учащихся по изобразительному искусству;</w:t>
      </w:r>
    </w:p>
    <w:p w:rsidR="00B02364" w:rsidRPr="00B02364" w:rsidRDefault="00B02364" w:rsidP="00B02364">
      <w:pPr>
        <w:numPr>
          <w:ilvl w:val="0"/>
          <w:numId w:val="1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нарушение прав и свобод несовершеннолетних, установленных законом Российской Федерации, Уставом и локальными актами общеобразовательной организации;</w:t>
      </w:r>
    </w:p>
    <w:p w:rsidR="00B02364" w:rsidRPr="00B02364" w:rsidRDefault="00B02364" w:rsidP="00B02364">
      <w:pPr>
        <w:numPr>
          <w:ilvl w:val="0"/>
          <w:numId w:val="1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случае;</w:t>
      </w:r>
    </w:p>
    <w:p w:rsidR="00B02364" w:rsidRPr="00B02364" w:rsidRDefault="00B02364" w:rsidP="00B02364">
      <w:pPr>
        <w:numPr>
          <w:ilvl w:val="0"/>
          <w:numId w:val="1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несоблюдение инструкций по охране труда и пожарной безопасности;</w:t>
      </w:r>
    </w:p>
    <w:p w:rsidR="00B02364" w:rsidRPr="00B02364" w:rsidRDefault="00B02364" w:rsidP="00B02364">
      <w:pPr>
        <w:numPr>
          <w:ilvl w:val="0"/>
          <w:numId w:val="1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ИЗО, на внеклассных предметных мероприятиях по изобразительному искусству;</w:t>
      </w:r>
    </w:p>
    <w:p w:rsidR="00B02364" w:rsidRPr="00B02364" w:rsidRDefault="00B02364" w:rsidP="00B02364">
      <w:pPr>
        <w:numPr>
          <w:ilvl w:val="0"/>
          <w:numId w:val="13"/>
        </w:numPr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несвоевременное проведение инструктажей учащихся по охране труда, необходимых при проведении уроков ИЗО, внеклассных мероприятий, при проведении или выезде на выставки и конкурсы с обязательной фиксацией в Журнале регистрации инструктажей по охране труда.</w:t>
      </w:r>
    </w:p>
    <w:p w:rsidR="00B02364" w:rsidRPr="00B02364" w:rsidRDefault="00B02364" w:rsidP="00B02364">
      <w:pPr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 xml:space="preserve">5.2. За неисполнение или нарушение без уважительных причин своих должностных обязанностей, установленных настоящей должностной инструкцией по </w:t>
      </w:r>
      <w:proofErr w:type="spellStart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Устава и Правил внутреннего трудового распорядка, законных распоряжений директора школы и иных локальных нормативных актов, учитель изобразительного искусства подвергается дисциплинарному взысканию согласно статье 192 Трудового Кодекса Российской Федерации.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5.3. За использование, в том числе однократно, методов воспитания, включающих физическое и (или) психологическое насилие над личностью обучающегося, а также за совершение иного аморального проступка учитель изобразительного искусства может быть освобожден от занимаемой должности согласно Трудовому Кодексу Российской Федерации. Увольнение за данный проступок не является мерой дисциплинарной ответственности.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5.4. За несоблюдение правил и требований охраны труда и пожарной безопасности, санитарно-гигиенических правил и норм учитель ИЗО образовательной организации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5.5. За умышленное причинение общеобразовательной организации или участникам образовательных отношений материального ущерба в связи с исполнением (неисполнением) своих должностных обязанностей педагог несет материальную ответственность в порядке и в пределах, предусмотренных трудовым и (или) гражданским законодательством Российской Федерации.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5.6. За правонарушения, совершенные в процессе осуществления образовательной деятельности несет ответственность в пределах, определенных административным, уголовным и гражданским законодательством Российской Федерации.</w:t>
      </w:r>
    </w:p>
    <w:p w:rsidR="00B02364" w:rsidRPr="00B02364" w:rsidRDefault="00B02364" w:rsidP="00B02364">
      <w:pPr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0236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6. Взаимоотношения. Связи по должности</w:t>
      </w:r>
    </w:p>
    <w:p w:rsidR="00B02364" w:rsidRPr="00B02364" w:rsidRDefault="00B02364" w:rsidP="00B02364">
      <w:pPr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6.1. Продолжительность рабочего времени (нормы часов педагогической работы за ставку заработной платы) для учителя изобразительного искусства устанавливается исходя из сокращенной продолжительности рабочего времени не более 36 часов в неделю. Норма часов учебной (преподавательской) работы составляет 18 часов в неделю за ставку заработной платы и является нормируемой частью его педагогической работы. В зависимости от занимаемой должности в рабочее время педагога включается учебная (преподавательская) и воспитательная работа, в том числе практическая подготовка обучающихся, индивидуальная работа с учащимися, научная, творческая и исследовательская работа, а также другая педагогическая работа, предусмотренная трудовыми (должностными) обязанностями.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6.2. Учитель ИЗО самостоятельно планирует свою деятельность на каждый 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учебный год и каждую учебную четверть. Учебные планы работы педагога согласовываются заместителем директора по учебно-воспитательной работе и утверждаются непосредственно директором образовательного учреждения.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6.3. Во время каникул, не приходящихся на отпуск, учитель изобразительного искусства привлекается администрацией школы к педагогической, методической или организационной деятельности в пределах времени, не превышающего учебной нагрузки до начала каникул. График работы педагога во время каникул утверждается приказом директора.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6.4. Заменяет уроки временно отсутствующих преподавателей на условиях почасовой оплаты на основании распоряжения администрации школы, в соответствии с положениями Трудового Кодекса Российской Федерации. Учителя ИЗО заменяют в период временного отсутствия учителя той же специальности или преподаватели, имеющие отставание по учебному плану в преподавании своего предмета в данном классе.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6.5. Получает от директора и заместителей директора информацию нормативно-правового характера, систематически знакомится под подпись с соответствующими документами, как локальными, так и вышестоящих органов управления образования.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6.6. Информирует директора (при отсутствии – иное должностное лицо) о факте возникновения групповых инфекционных и неинфекционных заболеваний, заместителя директора по административно-хозяйственной части – об аварийных ситуациях в работе систем электроосвещения, отопления и водопровода.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6.7. Обменивается информацией по вопросам, относящимся к его деятельности, с администрацией и педагогическими работниками общеобразовательной организации, по вопросам успеваемости обучающихся – с родителями (лицами, их заменяющими).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6.8. Сообщает директору и его заместителям информацию, полученную на совещаниях, семинарах, конференциях непосредственно после ее получения.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6.9. Принимает под свою персональную ответственность материальные ценности с непосредственным использованием и хранением их в кабинете ИЗО в случае, если является заведующим учебным кабинетом.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6.10. Информирует администрацию школы о возникших трудностях и проблемах в работе, о недостатках в обеспечении требований охраны труда и пожарной безопасности.</w:t>
      </w:r>
    </w:p>
    <w:p w:rsidR="00B02364" w:rsidRPr="00B02364" w:rsidRDefault="00B02364" w:rsidP="00B02364">
      <w:pPr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0236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7. Заключительные положения</w:t>
      </w:r>
    </w:p>
    <w:p w:rsidR="00B02364" w:rsidRPr="00B02364" w:rsidRDefault="00B02364" w:rsidP="00B02364">
      <w:pPr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7.1. Ознакомление работника с настоящей должностной инструкцией осуществляется при приеме на работу (до подписания трудового договора).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7.2. Один экземпляр должностной инструкции находится у директора школы, второй – у сотрудника.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7.3. Факт ознакомления учителя изобразительного искусства с настоящей </w:t>
      </w: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должностной инструкцией подтверждается подписью в экземпляре инструкции, хранящемся у директора общеобразовательной организации, а также в журнале ознакомления с должностными инструкциями.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Должностную инструкцию разработал: _____________ /_______________________/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С должностной инструкцией ознакомлен (а), один экземпляр получил (а) на руки.</w:t>
      </w:r>
      <w:r w:rsidRPr="00B0236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br/>
        <w:t>«___»___________202__г. _____________ /_______________________/</w:t>
      </w:r>
    </w:p>
    <w:p w:rsidR="00B02364" w:rsidRPr="00B02364" w:rsidRDefault="00B02364" w:rsidP="00B02364">
      <w:pPr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0236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E33EF6" w:rsidRDefault="00E33EF6"/>
    <w:sectPr w:rsidR="00E33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559"/>
    <w:multiLevelType w:val="multilevel"/>
    <w:tmpl w:val="8FB6A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7C0FBC"/>
    <w:multiLevelType w:val="multilevel"/>
    <w:tmpl w:val="96000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10666"/>
    <w:multiLevelType w:val="multilevel"/>
    <w:tmpl w:val="6AD6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7200B9"/>
    <w:multiLevelType w:val="multilevel"/>
    <w:tmpl w:val="D442A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8A6972"/>
    <w:multiLevelType w:val="multilevel"/>
    <w:tmpl w:val="0D48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83A54"/>
    <w:multiLevelType w:val="multilevel"/>
    <w:tmpl w:val="E3AE2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273F14"/>
    <w:multiLevelType w:val="multilevel"/>
    <w:tmpl w:val="6CB2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777BAB"/>
    <w:multiLevelType w:val="multilevel"/>
    <w:tmpl w:val="34F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F46C41"/>
    <w:multiLevelType w:val="multilevel"/>
    <w:tmpl w:val="894C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5293E83"/>
    <w:multiLevelType w:val="multilevel"/>
    <w:tmpl w:val="D552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777B54"/>
    <w:multiLevelType w:val="multilevel"/>
    <w:tmpl w:val="38D6C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813AC8"/>
    <w:multiLevelType w:val="multilevel"/>
    <w:tmpl w:val="7FA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E31B12"/>
    <w:multiLevelType w:val="multilevel"/>
    <w:tmpl w:val="5E649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F22E64"/>
    <w:multiLevelType w:val="multilevel"/>
    <w:tmpl w:val="01C4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3FE539C"/>
    <w:multiLevelType w:val="multilevel"/>
    <w:tmpl w:val="868A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4F13EED"/>
    <w:multiLevelType w:val="multilevel"/>
    <w:tmpl w:val="ADA63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683E30"/>
    <w:multiLevelType w:val="multilevel"/>
    <w:tmpl w:val="E216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0EF4167"/>
    <w:multiLevelType w:val="multilevel"/>
    <w:tmpl w:val="AD46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735006B"/>
    <w:multiLevelType w:val="multilevel"/>
    <w:tmpl w:val="85488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0C6701"/>
    <w:multiLevelType w:val="multilevel"/>
    <w:tmpl w:val="E2A0A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1893774"/>
    <w:multiLevelType w:val="multilevel"/>
    <w:tmpl w:val="1A9C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CF1F5B"/>
    <w:multiLevelType w:val="multilevel"/>
    <w:tmpl w:val="230AB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55A42"/>
    <w:multiLevelType w:val="multilevel"/>
    <w:tmpl w:val="BD142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0D0BEB"/>
    <w:multiLevelType w:val="multilevel"/>
    <w:tmpl w:val="C406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37A0F8F"/>
    <w:multiLevelType w:val="multilevel"/>
    <w:tmpl w:val="3E5C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6DE23B5"/>
    <w:multiLevelType w:val="multilevel"/>
    <w:tmpl w:val="0CBA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1715F6"/>
    <w:multiLevelType w:val="multilevel"/>
    <w:tmpl w:val="47B4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6B396D"/>
    <w:multiLevelType w:val="multilevel"/>
    <w:tmpl w:val="7418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7914F8E"/>
    <w:multiLevelType w:val="multilevel"/>
    <w:tmpl w:val="93D8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C9521B4"/>
    <w:multiLevelType w:val="multilevel"/>
    <w:tmpl w:val="499E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CA53C4"/>
    <w:multiLevelType w:val="multilevel"/>
    <w:tmpl w:val="B80E6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7"/>
  </w:num>
  <w:num w:numId="3">
    <w:abstractNumId w:val="5"/>
  </w:num>
  <w:num w:numId="4">
    <w:abstractNumId w:val="23"/>
  </w:num>
  <w:num w:numId="5">
    <w:abstractNumId w:val="3"/>
  </w:num>
  <w:num w:numId="6">
    <w:abstractNumId w:val="2"/>
  </w:num>
  <w:num w:numId="7">
    <w:abstractNumId w:val="19"/>
  </w:num>
  <w:num w:numId="8">
    <w:abstractNumId w:val="17"/>
  </w:num>
  <w:num w:numId="9">
    <w:abstractNumId w:val="8"/>
  </w:num>
  <w:num w:numId="10">
    <w:abstractNumId w:val="28"/>
  </w:num>
  <w:num w:numId="11">
    <w:abstractNumId w:val="16"/>
  </w:num>
  <w:num w:numId="12">
    <w:abstractNumId w:val="14"/>
  </w:num>
  <w:num w:numId="13">
    <w:abstractNumId w:val="24"/>
  </w:num>
  <w:num w:numId="14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AE3"/>
    <w:rsid w:val="00B02364"/>
    <w:rsid w:val="00E33EF6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EE0C2"/>
  <w15:chartTrackingRefBased/>
  <w15:docId w15:val="{229025D8-BF90-4BE0-AAA1-6D999D22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023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023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2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23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02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2364"/>
    <w:rPr>
      <w:b/>
      <w:bCs/>
    </w:rPr>
  </w:style>
  <w:style w:type="character" w:styleId="a5">
    <w:name w:val="Emphasis"/>
    <w:basedOn w:val="a0"/>
    <w:uiPriority w:val="20"/>
    <w:qFormat/>
    <w:rsid w:val="00B02364"/>
    <w:rPr>
      <w:i/>
      <w:iCs/>
    </w:rPr>
  </w:style>
  <w:style w:type="character" w:styleId="a6">
    <w:name w:val="Hyperlink"/>
    <w:basedOn w:val="a0"/>
    <w:uiPriority w:val="99"/>
    <w:semiHidden/>
    <w:unhideWhenUsed/>
    <w:rsid w:val="00B02364"/>
    <w:rPr>
      <w:color w:val="0000FF"/>
      <w:u w:val="single"/>
    </w:rPr>
  </w:style>
  <w:style w:type="character" w:customStyle="1" w:styleId="text-download">
    <w:name w:val="text-download"/>
    <w:basedOn w:val="a0"/>
    <w:rsid w:val="00B02364"/>
  </w:style>
  <w:style w:type="character" w:customStyle="1" w:styleId="uscl-over-counter">
    <w:name w:val="uscl-over-counter"/>
    <w:basedOn w:val="a0"/>
    <w:rsid w:val="00B02364"/>
  </w:style>
  <w:style w:type="paragraph" w:customStyle="1" w:styleId="copyright">
    <w:name w:val="copyright"/>
    <w:basedOn w:val="a"/>
    <w:rsid w:val="00B02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8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7156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06418">
                  <w:marLeft w:val="0"/>
                  <w:marRight w:val="0"/>
                  <w:marTop w:val="75"/>
                  <w:marBottom w:val="3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2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2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13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561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227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13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571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1193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344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7278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078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601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6957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4443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55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3494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921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05401597">
                                                  <w:blockQuote w:val="1"/>
                                                  <w:marLeft w:val="150"/>
                                                  <w:marRight w:val="150"/>
                                                  <w:marTop w:val="450"/>
                                                  <w:marBottom w:val="150"/>
                                                  <w:divBdr>
                                                    <w:top w:val="single" w:sz="6" w:space="6" w:color="BBBBBB"/>
                                                    <w:left w:val="single" w:sz="6" w:space="4" w:color="BBBBBB"/>
                                                    <w:bottom w:val="single" w:sz="6" w:space="2" w:color="BBBBBB"/>
                                                    <w:right w:val="single" w:sz="6" w:space="4" w:color="BBBBBB"/>
                                                  </w:divBdr>
                                                </w:div>
                                                <w:div w:id="84679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505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59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366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166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881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35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949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46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1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6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23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64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0815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35850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171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9236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3077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7946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7546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19295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864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3063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9356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8606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983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45432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3154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5774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7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0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20181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5662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7279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91026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55181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75774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709940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80389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11836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41115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61915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32540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836385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89176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67929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50497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532499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66763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624376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37219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236102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26407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306402">
          <w:marLeft w:val="0"/>
          <w:marRight w:val="0"/>
          <w:marTop w:val="0"/>
          <w:marBottom w:val="0"/>
          <w:divBdr>
            <w:top w:val="single" w:sz="6" w:space="0" w:color="CFD7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0423">
              <w:marLeft w:val="0"/>
              <w:marRight w:val="0"/>
              <w:marTop w:val="0"/>
              <w:marBottom w:val="0"/>
              <w:divBdr>
                <w:top w:val="single" w:sz="6" w:space="8" w:color="3B3C3D"/>
                <w:left w:val="none" w:sz="0" w:space="0" w:color="auto"/>
                <w:bottom w:val="none" w:sz="0" w:space="8" w:color="auto"/>
                <w:right w:val="none" w:sz="0" w:space="0" w:color="auto"/>
              </w:divBdr>
              <w:divsChild>
                <w:div w:id="135615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9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4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80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929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54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709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1671">
                  <w:marLeft w:val="0"/>
                  <w:marRight w:val="0"/>
                  <w:marTop w:val="75"/>
                  <w:marBottom w:val="3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12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51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1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2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56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8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867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445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73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1918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45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2588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540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8020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043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1746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443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0931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16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4788997">
                                                  <w:blockQuote w:val="1"/>
                                                  <w:marLeft w:val="150"/>
                                                  <w:marRight w:val="150"/>
                                                  <w:marTop w:val="450"/>
                                                  <w:marBottom w:val="150"/>
                                                  <w:divBdr>
                                                    <w:top w:val="single" w:sz="6" w:space="6" w:color="BBBBBB"/>
                                                    <w:left w:val="single" w:sz="6" w:space="4" w:color="BBBBBB"/>
                                                    <w:bottom w:val="single" w:sz="6" w:space="2" w:color="BBBBBB"/>
                                                    <w:right w:val="single" w:sz="6" w:space="4" w:color="BBBBBB"/>
                                                  </w:divBdr>
                                                </w:div>
                                                <w:div w:id="1186289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18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073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093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173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298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239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739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2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77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03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0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66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6923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92329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9729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84146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6624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2553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9756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20948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70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827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74661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52975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1083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21037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7225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B1EC"/>
                        <w:left w:val="single" w:sz="6" w:space="2" w:color="00B1EC"/>
                        <w:bottom w:val="single" w:sz="6" w:space="2" w:color="00B1EC"/>
                        <w:right w:val="single" w:sz="6" w:space="2" w:color="00B1EC"/>
                      </w:divBdr>
                      <w:divsChild>
                        <w:div w:id="187643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471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1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4530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61416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247208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51587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743412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30690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081292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3807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94929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4835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934665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21223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487186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63637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76380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210136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468409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71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530774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55766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53139">
                  <w:marLeft w:val="0"/>
                  <w:marRight w:val="0"/>
                  <w:marTop w:val="0"/>
                  <w:marBottom w:val="0"/>
                  <w:divBdr>
                    <w:top w:val="single" w:sz="6" w:space="2" w:color="00B1EC"/>
                    <w:left w:val="single" w:sz="6" w:space="2" w:color="00B1EC"/>
                    <w:bottom w:val="single" w:sz="6" w:space="2" w:color="00B1EC"/>
                    <w:right w:val="single" w:sz="6" w:space="2" w:color="00B1EC"/>
                  </w:divBdr>
                  <w:divsChild>
                    <w:div w:id="119881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7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220142">
          <w:marLeft w:val="0"/>
          <w:marRight w:val="0"/>
          <w:marTop w:val="0"/>
          <w:marBottom w:val="0"/>
          <w:divBdr>
            <w:top w:val="single" w:sz="6" w:space="0" w:color="CFD7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76966">
              <w:marLeft w:val="0"/>
              <w:marRight w:val="0"/>
              <w:marTop w:val="0"/>
              <w:marBottom w:val="0"/>
              <w:divBdr>
                <w:top w:val="single" w:sz="6" w:space="8" w:color="3B3C3D"/>
                <w:left w:val="none" w:sz="0" w:space="0" w:color="auto"/>
                <w:bottom w:val="none" w:sz="0" w:space="8" w:color="auto"/>
                <w:right w:val="none" w:sz="0" w:space="0" w:color="auto"/>
              </w:divBdr>
              <w:divsChild>
                <w:div w:id="207947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8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69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935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3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6135</Words>
  <Characters>34975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2022-09-14T08:44:00Z</dcterms:created>
  <dcterms:modified xsi:type="dcterms:W3CDTF">2022-09-14T08:44:00Z</dcterms:modified>
</cp:coreProperties>
</file>